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C7" w:rsidRDefault="00FD02C7" w:rsidP="00FD02C7">
      <w:pPr>
        <w:spacing w:after="0"/>
        <w:jc w:val="both"/>
        <w:rPr>
          <w:b/>
          <w:color w:val="000000"/>
          <w:sz w:val="28"/>
          <w:lang w:val="ru-RU"/>
        </w:rPr>
      </w:pPr>
      <w:proofErr w:type="gramStart"/>
      <w:r w:rsidRPr="009A2D96">
        <w:rPr>
          <w:b/>
          <w:color w:val="000000"/>
          <w:sz w:val="28"/>
          <w:lang w:val="ru-RU"/>
        </w:rPr>
        <w:t xml:space="preserve">О внесении изменений в 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9A2D96">
        <w:rPr>
          <w:b/>
          <w:color w:val="000000"/>
          <w:sz w:val="28"/>
          <w:lang w:val="ru-RU"/>
        </w:rPr>
        <w:t>послесреднего</w:t>
      </w:r>
      <w:proofErr w:type="spellEnd"/>
      <w:r w:rsidRPr="009A2D96">
        <w:rPr>
          <w:b/>
          <w:color w:val="000000"/>
          <w:sz w:val="28"/>
          <w:lang w:val="ru-RU"/>
        </w:rPr>
        <w:t>, дополнительного образования и</w:t>
      </w:r>
      <w:proofErr w:type="gramEnd"/>
      <w:r w:rsidRPr="009A2D96">
        <w:rPr>
          <w:b/>
          <w:color w:val="000000"/>
          <w:sz w:val="28"/>
          <w:lang w:val="ru-RU"/>
        </w:rPr>
        <w:t xml:space="preserve"> специальные учебные программы, и иных гражданских служащих в области образования и науки"</w:t>
      </w:r>
    </w:p>
    <w:p w:rsidR="001E1B95" w:rsidRPr="009A2D96" w:rsidRDefault="001E1B95" w:rsidP="001E1B95">
      <w:pPr>
        <w:spacing w:after="0"/>
        <w:jc w:val="both"/>
        <w:rPr>
          <w:lang w:val="ru-RU"/>
        </w:rPr>
      </w:pPr>
      <w:r w:rsidRPr="009A2D96">
        <w:rPr>
          <w:color w:val="000000"/>
          <w:sz w:val="28"/>
          <w:lang w:val="ru-RU"/>
        </w:rPr>
        <w:t>Приказ Министра образования и науки Республики Казахстан от 14 мая 2020 года № 202. Зарегистрирован в Министерстве юстиции Республики Казахстан 15 мая 2020 года № 20636</w:t>
      </w:r>
    </w:p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1"/>
        <w:gridCol w:w="3097"/>
        <w:gridCol w:w="5787"/>
      </w:tblGrid>
      <w:tr w:rsidR="00FD02C7" w:rsidRPr="001E1B95" w:rsidTr="00E968A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Стандарт государственной услуги "Прием документов для прохождения аттестации на присвоение (подтверждение) квалификационных категорий педагогам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образования"</w:t>
            </w:r>
          </w:p>
        </w:tc>
      </w:tr>
      <w:tr w:rsidR="00FD02C7" w:rsidRPr="001E1B95" w:rsidTr="001E1B9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E1B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Местные исполнительные органы областей, городов республиканского значения и столицы,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образования</w:t>
            </w:r>
          </w:p>
        </w:tc>
      </w:tr>
      <w:tr w:rsidR="00FD02C7" w:rsidRPr="001E1B95" w:rsidTr="001E1B9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E1B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" w:name="z393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1) канцелярию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>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  <w:bookmarkEnd w:id="1"/>
      </w:tr>
      <w:tr w:rsidR="00FD02C7" w:rsidRPr="001E1B95" w:rsidTr="001E1B9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E1B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E1B95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" w:name="z394"/>
            <w:r w:rsidRPr="001E1B95">
              <w:rPr>
                <w:color w:val="000000"/>
                <w:sz w:val="24"/>
                <w:szCs w:val="24"/>
                <w:lang w:val="ru-RU"/>
              </w:rPr>
              <w:t>Сроки оказания государственной услуги: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1) при обращении через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– 20 минут;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2) в Государственную корпорацию по месту нахождения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– 3 (три) рабочих дня;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3) в Государственную корпорацию не по месту нахождения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– 7 (семь) рабочих дней.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При обращении в Государственную корпорацию день приема не входит в срок оказания государственной услуги.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1) максимально допустимое время ожидания для сдачи пакета документов в Государственную корпорацию – 20 (двадцать) минут;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в Государственной корпорации – 20 </w:t>
            </w:r>
            <w:r w:rsidRPr="001E1B95">
              <w:rPr>
                <w:color w:val="000000"/>
                <w:sz w:val="24"/>
                <w:szCs w:val="24"/>
                <w:lang w:val="ru-RU"/>
              </w:rPr>
              <w:lastRenderedPageBreak/>
              <w:t>(двадцать) минут</w:t>
            </w:r>
          </w:p>
        </w:tc>
        <w:bookmarkEnd w:id="2"/>
      </w:tr>
      <w:tr w:rsidR="00FD02C7" w:rsidRPr="001E1B95" w:rsidTr="001E1B9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E1B95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E1B95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E1B95">
              <w:rPr>
                <w:color w:val="000000"/>
                <w:sz w:val="24"/>
                <w:szCs w:val="24"/>
              </w:rPr>
              <w:t>Бумажная</w:t>
            </w:r>
            <w:proofErr w:type="spellEnd"/>
          </w:p>
        </w:tc>
      </w:tr>
      <w:tr w:rsidR="00FD02C7" w:rsidRPr="001E1B95" w:rsidTr="001E1B9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E1B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E1B95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3" w:name="z400"/>
            <w:r w:rsidRPr="001E1B95">
              <w:rPr>
                <w:color w:val="000000"/>
                <w:sz w:val="24"/>
                <w:szCs w:val="24"/>
                <w:lang w:val="ru-RU"/>
              </w:rPr>
              <w:t>выдача расписки о приеме заявления для присвоения (подтверждения) квалификационной категории педагогам, по форме согласно приложению 10 к настоящим Правилам, либо мотивированный отказ в оказании государственной услуги.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как невостребованные</w:t>
            </w:r>
            <w:proofErr w:type="gramStart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ри обращении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по истечении одного месяца, по запросу Государственной корпорации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3"/>
      </w:tr>
      <w:tr w:rsidR="00FD02C7" w:rsidRPr="001E1B95" w:rsidTr="001E1B9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E1B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E1B95">
              <w:rPr>
                <w:color w:val="000000"/>
                <w:sz w:val="24"/>
                <w:szCs w:val="24"/>
              </w:rPr>
              <w:t>бесплатно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физическим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лицам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D02C7" w:rsidRPr="001E1B95" w:rsidTr="001E1B9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E1B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E1B95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4" w:name="z402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осуществляется с 9.00 часов до 17.30 часов с перерывом на обед с 13.00 до 14.30 часов.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2) Государственной корпорации – с понедельника по </w:t>
            </w:r>
            <w:r w:rsidRPr="001E1B95">
              <w:rPr>
                <w:color w:val="000000"/>
                <w:sz w:val="24"/>
                <w:szCs w:val="24"/>
                <w:lang w:val="ru-RU"/>
              </w:rPr>
              <w:lastRenderedPageBreak/>
              <w:t>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</w:p>
        </w:tc>
        <w:bookmarkEnd w:id="4"/>
      </w:tr>
      <w:tr w:rsidR="00FD02C7" w:rsidRPr="001E1B95" w:rsidTr="001E1B9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E1B95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E1B95">
              <w:rPr>
                <w:color w:val="000000"/>
                <w:sz w:val="24"/>
                <w:szCs w:val="24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5" w:name="z406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либо Государственную корпорацию: 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1) заявление;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2) документ, удостоверяющий личность (требуется для идентификации личности) (возвращается владельцу); 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3) диплом об образовании;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4) документ о прохождении курсов переподготовки (при наличии);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5) документ, подтверждающий трудовую деятельность работника;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6) удостоверение и приказ о присвоенной квалификационной категории (для лиц, ранее имевших квалификационную категорию);</w:t>
            </w:r>
            <w:r w:rsidRPr="001E1B95">
              <w:rPr>
                <w:sz w:val="24"/>
                <w:szCs w:val="24"/>
                <w:lang w:val="ru-RU"/>
              </w:rPr>
              <w:br/>
            </w:r>
            <w:proofErr w:type="gramStart"/>
            <w:r w:rsidRPr="001E1B95">
              <w:rPr>
                <w:color w:val="000000"/>
                <w:sz w:val="24"/>
                <w:szCs w:val="24"/>
                <w:lang w:val="ru-RU"/>
              </w:rPr>
              <w:t>7) сертификат о прохождении курсов повышения квалификации по программам, согласованным с уполномоченным органом в области образования;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8) документ о прохождении национального квалификационного тестирования, заверенный подписью сотрудника и печатью организации, определяемой уполномоченным органом в области образования, ответственной за проведение национального квалификационного тестирования;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9) документы, подтверждающие достижения обучающихся/воспитанников (за исключением методистов методических кабинетов (центров), педагогов ПМПК);</w:t>
            </w:r>
            <w:proofErr w:type="gramEnd"/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10) документы, подтверждающие профессиональные достижения и обобщение опыта;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11) листы наблюдения уроков/занятий (за исключением педагогов ПМПК);</w:t>
            </w:r>
            <w:r w:rsidRPr="001E1B95">
              <w:rPr>
                <w:sz w:val="24"/>
                <w:szCs w:val="24"/>
                <w:lang w:val="ru-RU"/>
              </w:rPr>
              <w:br/>
            </w:r>
            <w:proofErr w:type="gramStart"/>
            <w:r w:rsidRPr="001E1B95">
              <w:rPr>
                <w:color w:val="000000"/>
                <w:sz w:val="24"/>
                <w:szCs w:val="24"/>
                <w:lang w:val="ru-RU"/>
              </w:rPr>
              <w:t>Документы</w:t>
            </w:r>
            <w:proofErr w:type="gram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перечисленные в пунктах 3)-11) предоставляются подлинниках и копиях, после сверки которых подлинники возвращаются заявителю.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Дополнительно </w:t>
            </w:r>
            <w:proofErr w:type="gramStart"/>
            <w:r w:rsidRPr="001E1B95">
              <w:rPr>
                <w:color w:val="000000"/>
                <w:sz w:val="24"/>
                <w:szCs w:val="24"/>
                <w:lang w:val="ru-RU"/>
              </w:rPr>
              <w:t>предоставляются следующие документы</w:t>
            </w:r>
            <w:proofErr w:type="gramEnd"/>
            <w:r w:rsidRPr="001E1B95">
              <w:rPr>
                <w:color w:val="000000"/>
                <w:sz w:val="24"/>
                <w:szCs w:val="24"/>
                <w:lang w:val="ru-RU"/>
              </w:rPr>
              <w:t>:</w:t>
            </w:r>
            <w:r w:rsidRPr="001E1B95">
              <w:rPr>
                <w:sz w:val="24"/>
                <w:szCs w:val="24"/>
                <w:lang w:val="ru-RU"/>
              </w:rPr>
              <w:br/>
            </w:r>
            <w:proofErr w:type="gramStart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Для методистов методических кабинетов (центров) – </w:t>
            </w:r>
            <w:r w:rsidRPr="001E1B95">
              <w:rPr>
                <w:color w:val="000000"/>
                <w:sz w:val="24"/>
                <w:szCs w:val="24"/>
                <w:lang w:val="ru-RU"/>
              </w:rPr>
              <w:lastRenderedPageBreak/>
              <w:t>документы, подтверждающие публикации, участие в проектах, инновационной, экспериментальной деятельности, разработанные методические материалы;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Для педагогов организаций общего среднего, технического и профессионального,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образования - показатели качества знаний обучающихся за период между присвоениями квалификационных категорий, включающий результаты внешней оценки учебных достижений и (или) текущей и (или) итоговой аттестации, заверенные печатью и подписью руководителя организации образования;</w:t>
            </w:r>
            <w:proofErr w:type="gramEnd"/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Для педагогов организаций дошкольного воспитания и обучения – показатели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умений и навыков, заверенные печатью и подписью руководителя организации образования;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Для педагогов организаций дополнительного образования – показатели освоения выбранной образовательной программы обучающимися, воспитанниками, заверенные печатью и подписью руководителя организации образования;</w:t>
            </w:r>
            <w:r w:rsidRPr="001E1B95">
              <w:rPr>
                <w:sz w:val="24"/>
                <w:szCs w:val="24"/>
                <w:lang w:val="ru-RU"/>
              </w:rPr>
              <w:br/>
            </w:r>
            <w:proofErr w:type="gramStart"/>
            <w:r w:rsidRPr="001E1B95">
              <w:rPr>
                <w:color w:val="000000"/>
                <w:sz w:val="24"/>
                <w:szCs w:val="24"/>
                <w:lang w:val="ru-RU"/>
              </w:rPr>
              <w:t>Для педагогов специальных организаций образования, специальных классов (групп) в организациях образования (за исключением педагогов ПМПК) – показатели результативности деятельности специалиста по реализации индивидуальной развивающей программы;</w:t>
            </w:r>
            <w:r w:rsidRPr="001E1B95">
              <w:rPr>
                <w:sz w:val="24"/>
                <w:szCs w:val="24"/>
                <w:lang w:val="ru-RU"/>
              </w:rPr>
              <w:br/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и работник Государственной корпорации получает согласие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proofErr w:type="gramEnd"/>
          </w:p>
        </w:tc>
        <w:bookmarkEnd w:id="5"/>
      </w:tr>
      <w:tr w:rsidR="00FD02C7" w:rsidRPr="001E1B95" w:rsidTr="001E1B9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E1B95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E1B95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6" w:name="z425"/>
            <w:proofErr w:type="spellStart"/>
            <w:proofErr w:type="gramStart"/>
            <w:r w:rsidRPr="001E1B9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отказывает в оказании государственной услуги, в случаях: 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1) установления недостоверности документов, представленных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2) несоответствия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и (или) представленных материалов, данных и сведений, необходимых для оказания государственной услуги, требованиям.</w:t>
            </w:r>
            <w:proofErr w:type="gramEnd"/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В случае предоставления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неполного пакета документов согласно перечню, </w:t>
            </w:r>
            <w:r w:rsidRPr="001E1B95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предусмотренному пунктом 8 Стандарта, и (или) документов с истекшим сроком действия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выдает расписку об отказе в приеме документов по форме согласно приложению </w:t>
            </w:r>
            <w:r w:rsidRPr="001E1B95">
              <w:rPr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настоящих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Правил</w:t>
            </w:r>
            <w:proofErr w:type="spellEnd"/>
            <w:r w:rsidRPr="001E1B95">
              <w:rPr>
                <w:color w:val="000000"/>
                <w:sz w:val="24"/>
                <w:szCs w:val="24"/>
              </w:rPr>
              <w:t>.</w:t>
            </w:r>
          </w:p>
        </w:tc>
        <w:bookmarkEnd w:id="6"/>
      </w:tr>
      <w:tr w:rsidR="00FD02C7" w:rsidRPr="001E1B95" w:rsidTr="001E1B95">
        <w:trPr>
          <w:trHeight w:val="30"/>
          <w:tblCellSpacing w:w="0" w:type="auto"/>
        </w:trPr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E1B95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E1B95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02C7" w:rsidRPr="001E1B95" w:rsidRDefault="00FD02C7" w:rsidP="00E968A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7" w:name="z428"/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Услугополучателям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>Адреса мест оказания государственной услуги размещены на: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Министерства: </w:t>
            </w:r>
            <w:r w:rsidRPr="001E1B95">
              <w:rPr>
                <w:color w:val="000000"/>
                <w:sz w:val="24"/>
                <w:szCs w:val="24"/>
              </w:rPr>
              <w:t>www</w:t>
            </w:r>
            <w:r w:rsidRPr="001E1B9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>;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Государственной корпорации: </w:t>
            </w:r>
            <w:r w:rsidRPr="001E1B95">
              <w:rPr>
                <w:color w:val="000000"/>
                <w:sz w:val="24"/>
                <w:szCs w:val="24"/>
              </w:rPr>
              <w:t>www</w:t>
            </w:r>
            <w:r w:rsidRPr="001E1B9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>4</w:t>
            </w:r>
            <w:r w:rsidRPr="001E1B95">
              <w:rPr>
                <w:color w:val="000000"/>
                <w:sz w:val="24"/>
                <w:szCs w:val="24"/>
              </w:rPr>
              <w:t>c</w:t>
            </w:r>
            <w:r w:rsidRPr="001E1B9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>.</w:t>
            </w:r>
            <w:r w:rsidRPr="001E1B95">
              <w:rPr>
                <w:sz w:val="24"/>
                <w:szCs w:val="24"/>
                <w:lang w:val="ru-RU"/>
              </w:rPr>
              <w:br/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      </w:r>
            <w:proofErr w:type="gramStart"/>
            <w:r w:rsidRPr="001E1B95">
              <w:rPr>
                <w:color w:val="000000"/>
                <w:sz w:val="24"/>
                <w:szCs w:val="24"/>
                <w:lang w:val="ru-RU"/>
              </w:rPr>
              <w:t>контакт-центра</w:t>
            </w:r>
            <w:proofErr w:type="gramEnd"/>
            <w:r w:rsidRPr="001E1B95">
              <w:rPr>
                <w:color w:val="000000"/>
                <w:sz w:val="24"/>
                <w:szCs w:val="24"/>
                <w:lang w:val="ru-RU"/>
              </w:rPr>
              <w:t>: 1414, 8 800 080 77777.</w:t>
            </w:r>
            <w:r w:rsidRPr="001E1B95">
              <w:rPr>
                <w:sz w:val="24"/>
                <w:szCs w:val="24"/>
                <w:lang w:val="ru-RU"/>
              </w:rPr>
              <w:br/>
            </w:r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Контактные телефоны справочных служб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1E1B95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 xml:space="preserve"> Министерства: </w:t>
            </w:r>
            <w:r w:rsidRPr="001E1B95">
              <w:rPr>
                <w:color w:val="000000"/>
                <w:sz w:val="24"/>
                <w:szCs w:val="24"/>
              </w:rPr>
              <w:t>www</w:t>
            </w:r>
            <w:r w:rsidRPr="001E1B9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E1B95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1E1B95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7"/>
      </w:tr>
    </w:tbl>
    <w:p w:rsidR="004248C6" w:rsidRPr="001E1B95" w:rsidRDefault="004248C6">
      <w:pPr>
        <w:rPr>
          <w:sz w:val="24"/>
          <w:szCs w:val="24"/>
          <w:lang w:val="ru-RU"/>
        </w:rPr>
      </w:pPr>
    </w:p>
    <w:sectPr w:rsidR="004248C6" w:rsidRPr="001E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2E"/>
    <w:rsid w:val="001E1B95"/>
    <w:rsid w:val="004248C6"/>
    <w:rsid w:val="00946F2E"/>
    <w:rsid w:val="00FD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C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C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2021-09-13T12:44:00Z</cp:lastPrinted>
  <dcterms:created xsi:type="dcterms:W3CDTF">2021-09-13T12:30:00Z</dcterms:created>
  <dcterms:modified xsi:type="dcterms:W3CDTF">2021-09-13T12:44:00Z</dcterms:modified>
</cp:coreProperties>
</file>